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77" w:rsidRDefault="00EB6F77" w:rsidP="00EB6F77">
      <w:r>
        <w:t>Боек Квадратный</w:t>
      </w:r>
    </w:p>
    <w:p w:rsidR="00EB6F77" w:rsidRDefault="00EB6F77" w:rsidP="00EB6F77">
      <w:r>
        <w:t>Материал бойка сталь</w:t>
      </w:r>
    </w:p>
    <w:p w:rsidR="00EB6F77" w:rsidRDefault="00EB6F77" w:rsidP="00EB6F77">
      <w:r>
        <w:t>Вес бойка 1 кг</w:t>
      </w:r>
    </w:p>
    <w:p w:rsidR="00134D25" w:rsidRDefault="00EB6F77" w:rsidP="00EB6F77">
      <w:r>
        <w:t>Материал рукояти дерево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B6F77"/>
    <w:rsid w:val="00134D25"/>
    <w:rsid w:val="006F559D"/>
    <w:rsid w:val="00E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2024-03-16T11:03:00Z</dcterms:created>
  <dcterms:modified xsi:type="dcterms:W3CDTF">2024-03-16T11:03:00Z</dcterms:modified>
</cp:coreProperties>
</file>